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713A24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</w:t>
      </w:r>
      <w:r w:rsidR="003814B5">
        <w:rPr>
          <w:b/>
        </w:rPr>
        <w:t xml:space="preserve"> </w:t>
      </w:r>
      <w:r>
        <w:rPr>
          <w:b/>
        </w:rPr>
        <w:t xml:space="preserve">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9938BA" w:rsidRPr="009938BA">
        <w:rPr>
          <w:rFonts w:ascii="Times New Roman" w:hAnsi="Times New Roman"/>
          <w:b/>
          <w:sz w:val="24"/>
        </w:rPr>
        <w:t>05.07.2023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 xml:space="preserve">Where is“,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E12657">
        <w:rPr>
          <w:rFonts w:ascii="Times New Roman" w:hAnsi="Times New Roman"/>
          <w:b/>
          <w:w w:val="110"/>
          <w:sz w:val="28"/>
          <w:u w:val="single"/>
        </w:rPr>
        <w:t>04.10.2023</w:t>
      </w:r>
      <w:r w:rsidR="00DF7117">
        <w:rPr>
          <w:rFonts w:ascii="Times New Roman" w:hAnsi="Times New Roman"/>
          <w:w w:val="110"/>
          <w:sz w:val="24"/>
        </w:rPr>
        <w:t xml:space="preserve">,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9938BA">
        <w:rPr>
          <w:b/>
          <w:w w:val="105"/>
          <w:sz w:val="24"/>
        </w:rPr>
        <w:t xml:space="preserve"> </w:t>
      </w:r>
      <w:r w:rsidR="00E12657">
        <w:rPr>
          <w:b/>
          <w:w w:val="105"/>
          <w:sz w:val="24"/>
        </w:rPr>
        <w:t>41,87,102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9938BA">
        <w:rPr>
          <w:b/>
          <w:w w:val="105"/>
          <w:sz w:val="24"/>
        </w:rPr>
        <w:t xml:space="preserve"> 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4B42AE">
        <w:rPr>
          <w:b/>
          <w:w w:val="105"/>
          <w:sz w:val="24"/>
        </w:rPr>
        <w:t>Forty</w:t>
      </w:r>
      <w:r w:rsidR="00E12657">
        <w:rPr>
          <w:b/>
          <w:w w:val="105"/>
          <w:sz w:val="24"/>
        </w:rPr>
        <w:t xml:space="preserve"> One</w:t>
      </w:r>
      <w:r w:rsidR="009938BA">
        <w:rPr>
          <w:b/>
          <w:w w:val="105"/>
          <w:sz w:val="24"/>
        </w:rPr>
        <w:t xml:space="preserve"> Lakhs </w:t>
      </w:r>
      <w:r w:rsidR="00E12657">
        <w:rPr>
          <w:b/>
          <w:w w:val="105"/>
          <w:sz w:val="24"/>
        </w:rPr>
        <w:t>Eighty Seven</w:t>
      </w:r>
      <w:r w:rsidR="009938BA">
        <w:rPr>
          <w:b/>
          <w:w w:val="105"/>
          <w:sz w:val="24"/>
        </w:rPr>
        <w:t xml:space="preserve"> Thousand </w:t>
      </w:r>
      <w:r w:rsidR="00E12657">
        <w:rPr>
          <w:b/>
          <w:w w:val="105"/>
          <w:sz w:val="24"/>
        </w:rPr>
        <w:t>One</w:t>
      </w:r>
      <w:r w:rsidR="009938BA">
        <w:rPr>
          <w:b/>
          <w:w w:val="105"/>
          <w:sz w:val="24"/>
        </w:rPr>
        <w:t xml:space="preserve"> Hundred </w:t>
      </w:r>
      <w:r w:rsidR="00E12657">
        <w:rPr>
          <w:b/>
          <w:w w:val="105"/>
          <w:sz w:val="24"/>
        </w:rPr>
        <w:t>Two</w:t>
      </w:r>
      <w:r w:rsidR="004D30E3">
        <w:rPr>
          <w:b/>
          <w:w w:val="105"/>
          <w:sz w:val="24"/>
        </w:rPr>
        <w:t xml:space="preserve"> only</w:t>
      </w:r>
      <w:r w:rsidR="00F90DFA">
        <w:t xml:space="preserve">] under </w:t>
      </w:r>
      <w:r w:rsidR="009938BA">
        <w:rPr>
          <w:b/>
        </w:rPr>
        <w:t>LTL</w:t>
      </w:r>
      <w:r w:rsidR="004D30E3">
        <w:rPr>
          <w:b/>
        </w:rPr>
        <w:t>:</w:t>
      </w:r>
      <w:r w:rsidR="009938BA">
        <w:rPr>
          <w:b/>
        </w:rPr>
        <w:t>- 6140 &amp; 6989</w:t>
      </w:r>
      <w:r w:rsidR="004D30E3">
        <w:rPr>
          <w:b/>
        </w:rPr>
        <w:t xml:space="preserve"> </w:t>
      </w:r>
      <w:r w:rsidR="004B42AE">
        <w:rPr>
          <w:b/>
        </w:rPr>
        <w:t xml:space="preserve"> LTL EMI:- 194 &amp; 250,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 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E12657" w:rsidRPr="00E12657">
        <w:rPr>
          <w:b/>
          <w:sz w:val="26"/>
        </w:rPr>
        <w:t>11.09.2023</w:t>
      </w:r>
      <w:r w:rsidR="009938BA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>
        <w:rPr>
          <w:rFonts w:ascii="Times New Roman" w:hAnsi="Times New Roman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9938BA" w:rsidRPr="009938BA">
        <w:rPr>
          <w:rFonts w:ascii="Times New Roman" w:hAnsi="Times New Roman"/>
          <w:b/>
          <w:caps/>
          <w:sz w:val="24"/>
        </w:rPr>
        <w:t>Indiranagar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9938BA" w:rsidRPr="009938BA">
        <w:rPr>
          <w:b/>
          <w:caps/>
          <w:sz w:val="24"/>
        </w:rPr>
        <w:t>padmavathi V</w:t>
      </w:r>
      <w:r w:rsidR="002065B0">
        <w:rPr>
          <w:b/>
          <w:sz w:val="24"/>
        </w:rPr>
        <w:t xml:space="preserve"> </w:t>
      </w:r>
      <w:r w:rsidR="00FB69DB">
        <w:rPr>
          <w:b/>
          <w:sz w:val="24"/>
        </w:rPr>
        <w:t xml:space="preserve">(Deceased) Legal Heirs by :- 1. </w:t>
      </w:r>
      <w:r w:rsidR="003814B5">
        <w:rPr>
          <w:b/>
          <w:sz w:val="24"/>
        </w:rPr>
        <w:t>Ajay Kumar (Son), 2.</w:t>
      </w:r>
      <w:r w:rsidR="00FB69DB">
        <w:rPr>
          <w:b/>
          <w:sz w:val="24"/>
        </w:rPr>
        <w:t>Saanvi. V (Daughter)</w:t>
      </w:r>
      <w:r w:rsidR="002065B0">
        <w:rPr>
          <w:b/>
          <w:sz w:val="24"/>
        </w:rPr>
        <w:t>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9938BA">
        <w:rPr>
          <w:b/>
          <w:sz w:val="24"/>
        </w:rPr>
        <w:t xml:space="preserve"> No.162, 7</w:t>
      </w:r>
      <w:r w:rsidR="009938BA" w:rsidRPr="009938BA">
        <w:rPr>
          <w:b/>
          <w:sz w:val="24"/>
          <w:vertAlign w:val="superscript"/>
        </w:rPr>
        <w:t>th</w:t>
      </w:r>
      <w:r w:rsidR="009938BA">
        <w:rPr>
          <w:b/>
          <w:sz w:val="24"/>
        </w:rPr>
        <w:t xml:space="preserve"> Cross, Kadirappa Road, Doddakunte Cox Town, Bengaluru-05 </w:t>
      </w:r>
      <w:r w:rsidR="004D30E3">
        <w:rPr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701"/>
        <w:gridCol w:w="1842"/>
        <w:gridCol w:w="1701"/>
        <w:gridCol w:w="1701"/>
      </w:tblGrid>
      <w:tr w:rsidR="003F7A25" w:rsidTr="00973D7D">
        <w:trPr>
          <w:trHeight w:val="683"/>
        </w:trPr>
        <w:tc>
          <w:tcPr>
            <w:tcW w:w="4254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701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3F7A25" w:rsidTr="00973D7D">
        <w:trPr>
          <w:trHeight w:val="1247"/>
        </w:trPr>
        <w:tc>
          <w:tcPr>
            <w:tcW w:w="4254" w:type="dxa"/>
            <w:tcBorders>
              <w:bottom w:val="nil"/>
            </w:tcBorders>
          </w:tcPr>
          <w:p w:rsidR="003F7A25" w:rsidRDefault="003F7A25" w:rsidP="00E109D6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All that piece and parcel of </w:t>
            </w:r>
            <w:r w:rsidR="00AA2A68">
              <w:rPr>
                <w:rFonts w:ascii="Times New Roman" w:hAnsi="Times New Roman"/>
                <w:w w:val="110"/>
                <w:sz w:val="24"/>
              </w:rPr>
              <w:t xml:space="preserve">House </w:t>
            </w:r>
            <w:r>
              <w:rPr>
                <w:rFonts w:ascii="Times New Roman" w:hAnsi="Times New Roman"/>
                <w:w w:val="110"/>
                <w:sz w:val="24"/>
              </w:rPr>
              <w:t>P</w:t>
            </w:r>
            <w:r w:rsidR="009938BA">
              <w:rPr>
                <w:rFonts w:ascii="Times New Roman" w:hAnsi="Times New Roman"/>
                <w:w w:val="110"/>
                <w:sz w:val="24"/>
              </w:rPr>
              <w:t xml:space="preserve">roperty / vacant Site bearing:- New No.167, Old No.43, Northern Portion, Doddakunte Cox Town, BBMP Ward No. 85, New Ward No. 79 of Sarvagna Nagar, PID No. 85-38-167, Bengaluru. </w:t>
            </w:r>
          </w:p>
          <w:p w:rsidR="003F7A25" w:rsidRPr="009938BA" w:rsidRDefault="003F7A25" w:rsidP="009938BA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</w:t>
            </w:r>
            <w:r w:rsidR="009938BA">
              <w:rPr>
                <w:rFonts w:ascii="Times New Roman" w:hAnsi="Times New Roman"/>
                <w:w w:val="110"/>
                <w:sz w:val="24"/>
              </w:rPr>
              <w:t xml:space="preserve">:- 25 feet, </w:t>
            </w:r>
            <w:r>
              <w:rPr>
                <w:rFonts w:ascii="Times New Roman" w:hAnsi="Times New Roman"/>
                <w:w w:val="110"/>
                <w:sz w:val="24"/>
              </w:rPr>
              <w:t xml:space="preserve">West : </w:t>
            </w:r>
            <w:r w:rsidR="009938BA">
              <w:rPr>
                <w:rFonts w:ascii="Times New Roman" w:hAnsi="Times New Roman"/>
                <w:w w:val="110"/>
                <w:sz w:val="24"/>
              </w:rPr>
              <w:t xml:space="preserve">25 feet </w:t>
            </w:r>
            <w:r>
              <w:rPr>
                <w:rFonts w:ascii="Times New Roman" w:hAnsi="Times New Roman"/>
                <w:w w:val="110"/>
                <w:sz w:val="24"/>
              </w:rPr>
              <w:t>&amp; North</w:t>
            </w:r>
            <w:r w:rsidR="009938BA">
              <w:rPr>
                <w:rFonts w:ascii="Times New Roman" w:hAnsi="Times New Roman"/>
                <w:w w:val="110"/>
                <w:sz w:val="24"/>
              </w:rPr>
              <w:t xml:space="preserve">:- 26 feet, </w:t>
            </w:r>
            <w:r>
              <w:rPr>
                <w:rFonts w:ascii="Times New Roman" w:hAnsi="Times New Roman"/>
                <w:w w:val="110"/>
                <w:sz w:val="24"/>
              </w:rPr>
              <w:t xml:space="preserve">South : </w:t>
            </w:r>
            <w:r w:rsidR="009938BA">
              <w:rPr>
                <w:rFonts w:ascii="Times New Roman" w:hAnsi="Times New Roman"/>
                <w:w w:val="110"/>
                <w:sz w:val="24"/>
              </w:rPr>
              <w:t>26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</w:t>
            </w:r>
            <w:r w:rsidRPr="00F56675">
              <w:rPr>
                <w:rFonts w:ascii="Times New Roman" w:hAnsi="Times New Roman"/>
                <w:b/>
                <w:w w:val="11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 w:rsidP="00973D7D">
            <w:pPr>
              <w:pStyle w:val="TableParagraph"/>
              <w:spacing w:before="55" w:line="276" w:lineRule="auto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973D7D">
              <w:rPr>
                <w:b/>
              </w:rPr>
              <w:t>48,95,000</w:t>
            </w:r>
            <w:r>
              <w:rPr>
                <w:b/>
              </w:rPr>
              <w:t>/-</w:t>
            </w:r>
          </w:p>
          <w:p w:rsidR="003F7A25" w:rsidRDefault="003F7A25" w:rsidP="00973D7D">
            <w:pPr>
              <w:pStyle w:val="TableParagraph"/>
              <w:spacing w:before="55" w:line="276" w:lineRule="auto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973D7D" w:rsidP="00973D7D">
            <w:pPr>
              <w:pStyle w:val="TableParagraph"/>
              <w:spacing w:before="55" w:line="276" w:lineRule="auto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Forty Eight Lakhs Ninety Five Thousand </w:t>
            </w:r>
            <w:r w:rsidR="003F7A25">
              <w:rPr>
                <w:b/>
              </w:rPr>
              <w:t xml:space="preserve"> Only)   </w:t>
            </w:r>
          </w:p>
          <w:p w:rsidR="003F7A25" w:rsidRDefault="003F7A25" w:rsidP="00973D7D">
            <w:pPr>
              <w:pStyle w:val="TableParagraph"/>
              <w:spacing w:before="5" w:line="276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F7A25" w:rsidRDefault="003F7A25" w:rsidP="00973D7D">
            <w:pPr>
              <w:pStyle w:val="TableParagraph"/>
              <w:spacing w:before="55" w:line="276" w:lineRule="auto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973D7D" w:rsidRPr="00973D7D">
              <w:rPr>
                <w:b/>
              </w:rPr>
              <w:t>4</w:t>
            </w:r>
            <w:r w:rsidR="00973D7D">
              <w:rPr>
                <w:b/>
              </w:rPr>
              <w:t>,</w:t>
            </w:r>
            <w:r w:rsidR="00973D7D" w:rsidRPr="00973D7D">
              <w:rPr>
                <w:b/>
              </w:rPr>
              <w:t>89</w:t>
            </w:r>
            <w:r w:rsidR="00973D7D">
              <w:rPr>
                <w:b/>
              </w:rPr>
              <w:t>,</w:t>
            </w:r>
            <w:r w:rsidR="00973D7D" w:rsidRPr="00973D7D">
              <w:rPr>
                <w:b/>
              </w:rPr>
              <w:t>500</w:t>
            </w:r>
            <w:r>
              <w:rPr>
                <w:b/>
              </w:rPr>
              <w:t>/-</w:t>
            </w:r>
          </w:p>
          <w:p w:rsidR="003F7A25" w:rsidRDefault="003F7A25" w:rsidP="00973D7D">
            <w:pPr>
              <w:pStyle w:val="TableParagraph"/>
              <w:spacing w:before="5" w:line="276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(in words </w:t>
            </w:r>
            <w:r w:rsidR="00973D7D">
              <w:rPr>
                <w:b/>
              </w:rPr>
              <w:t>Four Lakhs Eighty Nine Thousand Five Hundred</w:t>
            </w:r>
            <w:r>
              <w:rPr>
                <w:b/>
              </w:rPr>
              <w:t xml:space="preserve"> Only)  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Pr="00C62931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8"/>
              </w:rPr>
            </w:pPr>
          </w:p>
          <w:p w:rsidR="00126166" w:rsidRDefault="00E8778D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Rs:</w:t>
            </w:r>
            <w:r w:rsidR="00126166">
              <w:rPr>
                <w:b/>
                <w:w w:val="105"/>
                <w:sz w:val="24"/>
              </w:rPr>
              <w:t>-</w:t>
            </w:r>
            <w:r>
              <w:rPr>
                <w:b/>
                <w:w w:val="105"/>
                <w:sz w:val="24"/>
              </w:rPr>
              <w:t xml:space="preserve"> </w:t>
            </w:r>
          </w:p>
          <w:p w:rsidR="003F7A25" w:rsidRDefault="00E12657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41,87,102</w:t>
            </w:r>
            <w:r w:rsidR="00E8778D">
              <w:rPr>
                <w:b/>
                <w:w w:val="105"/>
                <w:sz w:val="24"/>
              </w:rPr>
              <w:t>/-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126166" w:rsidRDefault="00E12657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11</w:t>
            </w:r>
            <w:r w:rsidR="00126166">
              <w:rPr>
                <w:b/>
                <w:w w:val="105"/>
                <w:sz w:val="24"/>
              </w:rPr>
              <w:t>.</w:t>
            </w:r>
            <w:r>
              <w:rPr>
                <w:b/>
                <w:w w:val="105"/>
                <w:sz w:val="24"/>
              </w:rPr>
              <w:t>09</w:t>
            </w:r>
            <w:r w:rsidR="00126166">
              <w:rPr>
                <w:b/>
                <w:w w:val="105"/>
                <w:sz w:val="24"/>
              </w:rPr>
              <w:t>.2023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81C75" w:rsidRDefault="00981C75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</w:p>
          <w:p w:rsidR="003F7A25" w:rsidRPr="00673929" w:rsidRDefault="002F301A" w:rsidP="00981C75">
            <w:pPr>
              <w:pStyle w:val="TableParagraph"/>
              <w:spacing w:before="4"/>
              <w:ind w:left="14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6778E0">
              <w:rPr>
                <w:b/>
                <w:sz w:val="24"/>
              </w:rPr>
              <w:t>04.10.2023</w:t>
            </w:r>
          </w:p>
          <w:p w:rsidR="003F7A25" w:rsidRPr="006B1B99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3F7A25" w:rsidRPr="00B25E8C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14"/>
              </w:rPr>
            </w:pPr>
          </w:p>
          <w:p w:rsidR="003F7A25" w:rsidRDefault="006778E0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3F7A25" w:rsidRPr="003F7A25">
              <w:rPr>
                <w:b/>
                <w:sz w:val="18"/>
              </w:rPr>
              <w:t>.00A.M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3F7A25" w:rsidRDefault="00673929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778E0">
              <w:rPr>
                <w:b/>
                <w:sz w:val="18"/>
              </w:rPr>
              <w:t>1</w:t>
            </w:r>
            <w:r w:rsidR="003F7A25" w:rsidRPr="003F7A25">
              <w:rPr>
                <w:b/>
                <w:sz w:val="18"/>
              </w:rPr>
              <w:t>.00</w:t>
            </w:r>
            <w:r w:rsidR="006778E0">
              <w:rPr>
                <w:b/>
                <w:sz w:val="18"/>
              </w:rPr>
              <w:t>A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973D7D">
        <w:trPr>
          <w:trHeight w:val="1631"/>
        </w:trPr>
        <w:tc>
          <w:tcPr>
            <w:tcW w:w="4254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East by: </w:t>
            </w:r>
            <w:r w:rsidR="009938BA">
              <w:rPr>
                <w:b/>
              </w:rPr>
              <w:t>Venkataramanappa’s House</w:t>
            </w: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West by: </w:t>
            </w:r>
            <w:r w:rsidR="009938BA">
              <w:rPr>
                <w:b/>
              </w:rPr>
              <w:t>Lane &amp; Barber Muniswamy’s House</w:t>
            </w:r>
          </w:p>
          <w:p w:rsidR="003F7A25" w:rsidRDefault="003F7A25" w:rsidP="0068543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 xml:space="preserve">North by: </w:t>
            </w:r>
            <w:r w:rsidR="009938BA">
              <w:rPr>
                <w:b/>
              </w:rPr>
              <w:t>K.Nanjundappa’s House &amp; Kamalamma’s House</w:t>
            </w:r>
          </w:p>
          <w:p w:rsidR="003F7A25" w:rsidRPr="00E4302A" w:rsidRDefault="003F7A25" w:rsidP="009938BA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 xml:space="preserve">South by: </w:t>
            </w:r>
            <w:r w:rsidR="009938BA">
              <w:rPr>
                <w:b/>
              </w:rPr>
              <w:t xml:space="preserve">Narasamma’s House. 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6778E0" w:rsidRDefault="006778E0" w:rsidP="00687F32">
      <w:pPr>
        <w:pStyle w:val="Heading2"/>
        <w:spacing w:line="242" w:lineRule="auto"/>
        <w:ind w:right="678"/>
        <w:jc w:val="center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6778E0">
        <w:rPr>
          <w:b/>
          <w:sz w:val="26"/>
          <w:u w:val="single"/>
        </w:rPr>
        <w:t>04.10.2023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6778E0" w:rsidP="00634404">
      <w:pPr>
        <w:spacing w:line="242" w:lineRule="auto"/>
        <w:ind w:left="791" w:right="601"/>
        <w:jc w:val="both"/>
      </w:pPr>
      <w:r>
        <w:rPr>
          <w:b/>
        </w:rPr>
        <w:t>10</w:t>
      </w:r>
      <w:r w:rsidR="003D7EE1">
        <w:rPr>
          <w:b/>
        </w:rPr>
        <w:t>.00</w:t>
      </w:r>
      <w:r w:rsidR="00685433">
        <w:rPr>
          <w:b/>
        </w:rPr>
        <w:t xml:space="preserve"> A.M</w:t>
      </w:r>
      <w:r w:rsidR="0012479C">
        <w:rPr>
          <w:b/>
        </w:rPr>
        <w:t xml:space="preserve"> to </w:t>
      </w:r>
      <w:r w:rsidR="003D7EE1">
        <w:rPr>
          <w:b/>
        </w:rPr>
        <w:t>1</w:t>
      </w:r>
      <w:r>
        <w:rPr>
          <w:b/>
        </w:rPr>
        <w:t>1</w:t>
      </w:r>
      <w:r w:rsidR="003D7EE1">
        <w:rPr>
          <w:b/>
        </w:rPr>
        <w:t xml:space="preserve">.00 </w:t>
      </w:r>
      <w:r>
        <w:rPr>
          <w:b/>
        </w:rPr>
        <w:t>A</w:t>
      </w:r>
      <w:r w:rsidR="00685433">
        <w:rPr>
          <w:b/>
        </w:rPr>
        <w:t>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 w:rsidR="004E0CCC">
        <w:rPr>
          <w:b/>
          <w:sz w:val="26"/>
        </w:rPr>
        <w:t>03.</w:t>
      </w:r>
      <w:r w:rsidR="00937CCC">
        <w:rPr>
          <w:b/>
          <w:sz w:val="26"/>
        </w:rPr>
        <w:t>10</w:t>
      </w:r>
      <w:r w:rsidR="004E0CCC">
        <w:rPr>
          <w:b/>
          <w:sz w:val="26"/>
        </w:rPr>
        <w:t>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F229A6" w:rsidRPr="001C5D31" w:rsidRDefault="00F229A6">
      <w:pPr>
        <w:pStyle w:val="BodyText"/>
        <w:spacing w:before="6"/>
        <w:rPr>
          <w:b/>
          <w:sz w:val="21"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4E0CCC" w:rsidRPr="009938BA">
        <w:rPr>
          <w:b/>
          <w:caps/>
          <w:sz w:val="24"/>
        </w:rPr>
        <w:t>padmavathi V</w:t>
      </w:r>
      <w:r w:rsidR="004E0CCC">
        <w:rPr>
          <w:b/>
          <w:sz w:val="24"/>
        </w:rPr>
        <w:t xml:space="preserve"> (Deceased) Legal Heirs by :- 1. Ajay Kumar (Son), 2.Saanvi. V (Daughter)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FB69DB" w:rsidRPr="002065B0">
        <w:rPr>
          <w:rFonts w:ascii="Times New Roman" w:hAnsi="Times New Roman"/>
          <w:b/>
          <w:sz w:val="24"/>
        </w:rPr>
        <w:t>Sri/</w:t>
      </w:r>
      <w:r w:rsidR="00FB69DB" w:rsidRPr="002065B0">
        <w:rPr>
          <w:b/>
          <w:sz w:val="24"/>
        </w:rPr>
        <w:t>Smt</w:t>
      </w:r>
      <w:r w:rsidR="00FB69DB">
        <w:rPr>
          <w:b/>
          <w:sz w:val="24"/>
        </w:rPr>
        <w:t xml:space="preserve"> </w:t>
      </w:r>
      <w:r w:rsidR="00FB69DB" w:rsidRPr="009938BA">
        <w:rPr>
          <w:b/>
          <w:caps/>
          <w:sz w:val="24"/>
        </w:rPr>
        <w:t>padmavathi V</w:t>
      </w:r>
      <w:r w:rsidR="00FB69DB">
        <w:rPr>
          <w:b/>
          <w:sz w:val="24"/>
        </w:rPr>
        <w:t xml:space="preserve"> (Deceased) Legal Heirs by :- </w:t>
      </w:r>
      <w:r w:rsidR="003814B5">
        <w:rPr>
          <w:b/>
          <w:sz w:val="24"/>
        </w:rPr>
        <w:t>1. Ajay Kumar (Son), 2.Saanvi. V (Daughter)</w:t>
      </w:r>
      <w:r w:rsidR="00685433">
        <w:rPr>
          <w:b/>
          <w:caps/>
        </w:rPr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4E0CCC" w:rsidRPr="004E0CCC">
        <w:rPr>
          <w:b/>
          <w:sz w:val="26"/>
        </w:rPr>
        <w:t>03.10.2023</w:t>
      </w:r>
      <w:r>
        <w:rPr>
          <w:b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3D7EE1">
        <w:rPr>
          <w:b/>
        </w:rPr>
        <w:t>,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 xml:space="preserve">form shall be accompanied </w:t>
      </w:r>
      <w:r w:rsidR="002E42DF">
        <w:rPr>
          <w:b/>
        </w:rPr>
        <w:t>with attested copy of the photo</w:t>
      </w:r>
      <w:r>
        <w:rPr>
          <w:b/>
        </w:rPr>
        <w:t xml:space="preserve">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1559D" w:rsidRDefault="0041559D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lastRenderedPageBreak/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FB69DB" w:rsidRPr="002065B0">
        <w:rPr>
          <w:rFonts w:ascii="Times New Roman" w:hAnsi="Times New Roman"/>
          <w:b/>
          <w:sz w:val="24"/>
        </w:rPr>
        <w:t>Sri/</w:t>
      </w:r>
      <w:r w:rsidR="00FB69DB" w:rsidRPr="002065B0">
        <w:rPr>
          <w:b/>
          <w:sz w:val="24"/>
        </w:rPr>
        <w:t>Smt</w:t>
      </w:r>
      <w:r w:rsidR="00FB69DB">
        <w:rPr>
          <w:b/>
          <w:sz w:val="24"/>
        </w:rPr>
        <w:t xml:space="preserve"> </w:t>
      </w:r>
      <w:r w:rsidR="00FB69DB" w:rsidRPr="009938BA">
        <w:rPr>
          <w:b/>
          <w:caps/>
          <w:sz w:val="24"/>
        </w:rPr>
        <w:t>padmavathi V</w:t>
      </w:r>
      <w:r w:rsidR="00FB69DB">
        <w:rPr>
          <w:b/>
          <w:sz w:val="24"/>
        </w:rPr>
        <w:t xml:space="preserve"> (Deceased) Legal Heirs by :- 1. Saanvi. V (Daughter) &amp; Ajay Kumar (Son)</w:t>
      </w:r>
      <w:r w:rsidR="00130751">
        <w:rPr>
          <w:b/>
          <w:caps/>
        </w:rPr>
        <w:t xml:space="preserve"> 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FB69DB" w:rsidRDefault="00FB69DB">
      <w:pPr>
        <w:pStyle w:val="BodyText"/>
        <w:spacing w:before="9"/>
        <w:rPr>
          <w:sz w:val="21"/>
        </w:rPr>
      </w:pPr>
    </w:p>
    <w:p w:rsidR="00FB69DB" w:rsidRDefault="00FB69DB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FD3AB7">
        <w:rPr>
          <w:b/>
        </w:rPr>
        <w:t>30.09.2023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C627A1">
        <w:t>11.09.2023</w:t>
      </w:r>
      <w:r w:rsidR="003823AA">
        <w:t xml:space="preserve"> 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92" w:rsidRDefault="004D5F92" w:rsidP="00B825D7">
      <w:r>
        <w:separator/>
      </w:r>
    </w:p>
  </w:endnote>
  <w:endnote w:type="continuationSeparator" w:id="1">
    <w:p w:rsidR="004D5F92" w:rsidRDefault="004D5F92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92" w:rsidRDefault="004D5F92" w:rsidP="00B825D7">
      <w:r>
        <w:separator/>
      </w:r>
    </w:p>
  </w:footnote>
  <w:footnote w:type="continuationSeparator" w:id="1">
    <w:p w:rsidR="004D5F92" w:rsidRDefault="004D5F92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0465D"/>
    <w:rsid w:val="00065336"/>
    <w:rsid w:val="00065D91"/>
    <w:rsid w:val="00084C29"/>
    <w:rsid w:val="00097A85"/>
    <w:rsid w:val="000A58DF"/>
    <w:rsid w:val="000F0067"/>
    <w:rsid w:val="000F3581"/>
    <w:rsid w:val="000F43A6"/>
    <w:rsid w:val="000F5DDF"/>
    <w:rsid w:val="00107CE3"/>
    <w:rsid w:val="0012479C"/>
    <w:rsid w:val="00126166"/>
    <w:rsid w:val="00130751"/>
    <w:rsid w:val="00170B74"/>
    <w:rsid w:val="0017358A"/>
    <w:rsid w:val="00176667"/>
    <w:rsid w:val="0018059D"/>
    <w:rsid w:val="001C5D31"/>
    <w:rsid w:val="001D75C0"/>
    <w:rsid w:val="001E1172"/>
    <w:rsid w:val="001E2A0F"/>
    <w:rsid w:val="001F2305"/>
    <w:rsid w:val="00203E3F"/>
    <w:rsid w:val="002065B0"/>
    <w:rsid w:val="002130F9"/>
    <w:rsid w:val="00227D45"/>
    <w:rsid w:val="00250C6F"/>
    <w:rsid w:val="0025384D"/>
    <w:rsid w:val="00271A40"/>
    <w:rsid w:val="00273518"/>
    <w:rsid w:val="00286C78"/>
    <w:rsid w:val="002955BA"/>
    <w:rsid w:val="002A7080"/>
    <w:rsid w:val="002C6E5A"/>
    <w:rsid w:val="002D3AD8"/>
    <w:rsid w:val="002E0234"/>
    <w:rsid w:val="002E42DF"/>
    <w:rsid w:val="002F10A0"/>
    <w:rsid w:val="002F301A"/>
    <w:rsid w:val="002F4BF0"/>
    <w:rsid w:val="00300C2E"/>
    <w:rsid w:val="00315E30"/>
    <w:rsid w:val="00331E9E"/>
    <w:rsid w:val="00335D3A"/>
    <w:rsid w:val="00352AD9"/>
    <w:rsid w:val="00356CE4"/>
    <w:rsid w:val="003814B5"/>
    <w:rsid w:val="003823AA"/>
    <w:rsid w:val="00392BF6"/>
    <w:rsid w:val="003940B9"/>
    <w:rsid w:val="003D7EE1"/>
    <w:rsid w:val="003F1C8E"/>
    <w:rsid w:val="003F7A25"/>
    <w:rsid w:val="0041559D"/>
    <w:rsid w:val="00417596"/>
    <w:rsid w:val="00420FCC"/>
    <w:rsid w:val="004475BE"/>
    <w:rsid w:val="004721B8"/>
    <w:rsid w:val="004936BD"/>
    <w:rsid w:val="004B42AE"/>
    <w:rsid w:val="004D30E3"/>
    <w:rsid w:val="004D5F92"/>
    <w:rsid w:val="004E0CCC"/>
    <w:rsid w:val="004E5F29"/>
    <w:rsid w:val="004F24CD"/>
    <w:rsid w:val="004F56AC"/>
    <w:rsid w:val="00520FF4"/>
    <w:rsid w:val="00553DAA"/>
    <w:rsid w:val="00560D13"/>
    <w:rsid w:val="0056317F"/>
    <w:rsid w:val="00565D20"/>
    <w:rsid w:val="005D0F11"/>
    <w:rsid w:val="005E0BEE"/>
    <w:rsid w:val="005F01E9"/>
    <w:rsid w:val="00634404"/>
    <w:rsid w:val="00646D1D"/>
    <w:rsid w:val="006619F4"/>
    <w:rsid w:val="0066619B"/>
    <w:rsid w:val="00666E72"/>
    <w:rsid w:val="0067166F"/>
    <w:rsid w:val="0067220B"/>
    <w:rsid w:val="00673929"/>
    <w:rsid w:val="00675288"/>
    <w:rsid w:val="006778E0"/>
    <w:rsid w:val="00683A16"/>
    <w:rsid w:val="00685433"/>
    <w:rsid w:val="00687F32"/>
    <w:rsid w:val="006A568D"/>
    <w:rsid w:val="006B1B99"/>
    <w:rsid w:val="006B3CD1"/>
    <w:rsid w:val="006D2A53"/>
    <w:rsid w:val="006D79FE"/>
    <w:rsid w:val="006F2DAA"/>
    <w:rsid w:val="00705803"/>
    <w:rsid w:val="00713396"/>
    <w:rsid w:val="00713A24"/>
    <w:rsid w:val="00721B26"/>
    <w:rsid w:val="0076235E"/>
    <w:rsid w:val="007701A2"/>
    <w:rsid w:val="007771D2"/>
    <w:rsid w:val="00781D30"/>
    <w:rsid w:val="007B369B"/>
    <w:rsid w:val="007F4560"/>
    <w:rsid w:val="00812F4C"/>
    <w:rsid w:val="0081476E"/>
    <w:rsid w:val="00817225"/>
    <w:rsid w:val="00840E81"/>
    <w:rsid w:val="00845A29"/>
    <w:rsid w:val="0085045F"/>
    <w:rsid w:val="00850DAC"/>
    <w:rsid w:val="008A16E5"/>
    <w:rsid w:val="008A5E65"/>
    <w:rsid w:val="008D4678"/>
    <w:rsid w:val="008E513F"/>
    <w:rsid w:val="008E62DD"/>
    <w:rsid w:val="009122C2"/>
    <w:rsid w:val="00933627"/>
    <w:rsid w:val="00937CCC"/>
    <w:rsid w:val="009666E2"/>
    <w:rsid w:val="00973D7D"/>
    <w:rsid w:val="00981C75"/>
    <w:rsid w:val="009938BA"/>
    <w:rsid w:val="009A2786"/>
    <w:rsid w:val="009B208B"/>
    <w:rsid w:val="009C0E10"/>
    <w:rsid w:val="009C7BEE"/>
    <w:rsid w:val="009D241C"/>
    <w:rsid w:val="00A33DDB"/>
    <w:rsid w:val="00A61830"/>
    <w:rsid w:val="00A67405"/>
    <w:rsid w:val="00A71A5B"/>
    <w:rsid w:val="00A8255E"/>
    <w:rsid w:val="00A862E3"/>
    <w:rsid w:val="00A97948"/>
    <w:rsid w:val="00AA2A68"/>
    <w:rsid w:val="00AB3AFC"/>
    <w:rsid w:val="00AF00A8"/>
    <w:rsid w:val="00AF287D"/>
    <w:rsid w:val="00AF547C"/>
    <w:rsid w:val="00B25E8C"/>
    <w:rsid w:val="00B340B3"/>
    <w:rsid w:val="00B504FA"/>
    <w:rsid w:val="00B527CA"/>
    <w:rsid w:val="00B60A2B"/>
    <w:rsid w:val="00B825D7"/>
    <w:rsid w:val="00B8386A"/>
    <w:rsid w:val="00BA2ADA"/>
    <w:rsid w:val="00BB3AFE"/>
    <w:rsid w:val="00BE6AA3"/>
    <w:rsid w:val="00BF66CC"/>
    <w:rsid w:val="00BF6B89"/>
    <w:rsid w:val="00BF7FB7"/>
    <w:rsid w:val="00C108CB"/>
    <w:rsid w:val="00C17DC5"/>
    <w:rsid w:val="00C20676"/>
    <w:rsid w:val="00C53C82"/>
    <w:rsid w:val="00C627A1"/>
    <w:rsid w:val="00C62931"/>
    <w:rsid w:val="00CD061A"/>
    <w:rsid w:val="00D06D38"/>
    <w:rsid w:val="00D1467C"/>
    <w:rsid w:val="00D23A11"/>
    <w:rsid w:val="00D322F9"/>
    <w:rsid w:val="00D65B79"/>
    <w:rsid w:val="00D74494"/>
    <w:rsid w:val="00D751D2"/>
    <w:rsid w:val="00D77EF9"/>
    <w:rsid w:val="00D806BD"/>
    <w:rsid w:val="00DB18A8"/>
    <w:rsid w:val="00DB2C7F"/>
    <w:rsid w:val="00DD5B3E"/>
    <w:rsid w:val="00DF7117"/>
    <w:rsid w:val="00E0648C"/>
    <w:rsid w:val="00E109D6"/>
    <w:rsid w:val="00E12657"/>
    <w:rsid w:val="00E4302A"/>
    <w:rsid w:val="00E8778D"/>
    <w:rsid w:val="00EC5DE9"/>
    <w:rsid w:val="00ED1D11"/>
    <w:rsid w:val="00EF38DA"/>
    <w:rsid w:val="00F057EC"/>
    <w:rsid w:val="00F07A4D"/>
    <w:rsid w:val="00F229A6"/>
    <w:rsid w:val="00F254EF"/>
    <w:rsid w:val="00F2768E"/>
    <w:rsid w:val="00F53581"/>
    <w:rsid w:val="00F56675"/>
    <w:rsid w:val="00F57FBB"/>
    <w:rsid w:val="00F90487"/>
    <w:rsid w:val="00F90DFA"/>
    <w:rsid w:val="00F9351B"/>
    <w:rsid w:val="00FA1BE7"/>
    <w:rsid w:val="00FB69DB"/>
    <w:rsid w:val="00FC70E4"/>
    <w:rsid w:val="00FC77D8"/>
    <w:rsid w:val="00FD2F1F"/>
    <w:rsid w:val="00FD3AB7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111</cp:revision>
  <cp:lastPrinted>2021-08-21T06:26:00Z</cp:lastPrinted>
  <dcterms:created xsi:type="dcterms:W3CDTF">2021-08-16T04:41:00Z</dcterms:created>
  <dcterms:modified xsi:type="dcterms:W3CDTF">2023-09-11T06:59:00Z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